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E9B529" w14:textId="07D79627" w:rsidR="00CE3DBA" w:rsidRDefault="00CE3DBA" w:rsidP="00F473F9">
      <w:pPr>
        <w:jc w:val="right"/>
        <w:rPr>
          <w:rFonts w:ascii="Montserrat" w:hAnsi="Montserrat"/>
          <w:b/>
          <w:color w:val="000000" w:themeColor="text1"/>
          <w:sz w:val="18"/>
          <w:szCs w:val="18"/>
          <w:lang w:val="es-ES"/>
          <w14:reflection w14:blurRad="0" w14:stA="100000" w14:stPos="0" w14:endA="0" w14:endPos="0" w14:dist="0" w14:dir="0" w14:fadeDir="0" w14:sx="0" w14:sy="0" w14:kx="0" w14:ky="0" w14:algn="b"/>
          <w14:textOutline w14:w="9525" w14:cap="rnd" w14:cmpd="sng" w14:algn="ctr">
            <w14:noFill/>
            <w14:prstDash w14:val="solid"/>
            <w14:bevel/>
          </w14:textOutline>
        </w:rPr>
      </w:pPr>
    </w:p>
    <w:p w14:paraId="74A808BE" w14:textId="77777777" w:rsidR="00CE3DBA" w:rsidRDefault="00CE3DBA" w:rsidP="00F473F9">
      <w:pPr>
        <w:jc w:val="right"/>
        <w:rPr>
          <w:rFonts w:ascii="Montserrat" w:hAnsi="Montserrat"/>
          <w:b/>
          <w:color w:val="000000" w:themeColor="text1"/>
          <w:sz w:val="18"/>
          <w:szCs w:val="18"/>
          <w:lang w:val="es-ES"/>
          <w14:reflection w14:blurRad="0" w14:stA="100000" w14:stPos="0" w14:endA="0" w14:endPos="0" w14:dist="0" w14:dir="0" w14:fadeDir="0" w14:sx="0" w14:sy="0" w14:kx="0" w14:ky="0" w14:algn="b"/>
          <w14:textOutline w14:w="9525" w14:cap="rnd" w14:cmpd="sng" w14:algn="ctr">
            <w14:noFill/>
            <w14:prstDash w14:val="solid"/>
            <w14:bevel/>
          </w14:textOutline>
        </w:rPr>
      </w:pPr>
    </w:p>
    <w:p w14:paraId="51F52A05" w14:textId="13D0A892" w:rsidR="00EE6943" w:rsidRDefault="00EE6943" w:rsidP="003A2206">
      <w:pPr>
        <w:jc w:val="right"/>
        <w:rPr>
          <w:rFonts w:ascii="Montserrat" w:eastAsia="Times New Roman" w:hAnsi="Montserrat" w:cs="Times New Roman"/>
          <w:color w:val="000000" w:themeColor="text1"/>
          <w:sz w:val="12"/>
          <w:szCs w:val="12"/>
          <w:shd w:val="clear" w:color="auto" w:fill="FFFFFF"/>
          <w:lang w:eastAsia="es-ES_tradnl"/>
          <w14:reflection w14:blurRad="0" w14:stA="100000" w14:stPos="0" w14:endA="0" w14:endPos="0" w14:dist="0" w14:dir="0" w14:fadeDir="0" w14:sx="0" w14:sy="0" w14:kx="0" w14:ky="0" w14:algn="b"/>
          <w14:textOutline w14:w="9525" w14:cap="rnd" w14:cmpd="sng" w14:algn="ctr">
            <w14:noFill/>
            <w14:prstDash w14:val="solid"/>
            <w14:bevel/>
          </w14:textOutline>
        </w:rPr>
      </w:pPr>
    </w:p>
    <w:p w14:paraId="46DF9F83" w14:textId="0BF74075" w:rsidR="003A2206" w:rsidRPr="003A2206" w:rsidRDefault="003A2206" w:rsidP="003A2206">
      <w:pPr>
        <w:rPr>
          <w:rFonts w:ascii="Montserrat" w:eastAsia="Times New Roman" w:hAnsi="Montserrat" w:cs="Times New Roman"/>
          <w:sz w:val="12"/>
          <w:szCs w:val="12"/>
          <w:lang w:eastAsia="es-ES_tradnl"/>
        </w:rPr>
      </w:pPr>
    </w:p>
    <w:p w14:paraId="27707025" w14:textId="07C908D9" w:rsidR="003A2206" w:rsidRPr="003715F4" w:rsidRDefault="00F331BF" w:rsidP="00F331BF">
      <w:pPr>
        <w:jc w:val="center"/>
        <w:rPr>
          <w:rFonts w:ascii="Montserrat" w:eastAsia="Times New Roman" w:hAnsi="Montserrat" w:cs="Times New Roman"/>
          <w:b/>
          <w:bCs/>
          <w:sz w:val="40"/>
          <w:szCs w:val="40"/>
          <w:lang w:eastAsia="es-ES_tradnl"/>
        </w:rPr>
      </w:pPr>
      <w:r w:rsidRPr="003715F4">
        <w:rPr>
          <w:rFonts w:ascii="Montserrat" w:eastAsia="Times New Roman" w:hAnsi="Montserrat" w:cs="Times New Roman"/>
          <w:b/>
          <w:bCs/>
          <w:sz w:val="40"/>
          <w:szCs w:val="40"/>
          <w:lang w:eastAsia="es-ES_tradnl"/>
        </w:rPr>
        <w:t>NOTA ACLARATORIA</w:t>
      </w:r>
    </w:p>
    <w:p w14:paraId="466520E8" w14:textId="0323F808" w:rsidR="00F331BF" w:rsidRPr="003715F4" w:rsidRDefault="00F331BF" w:rsidP="00F331BF">
      <w:pPr>
        <w:jc w:val="center"/>
        <w:rPr>
          <w:rFonts w:ascii="Montserrat" w:eastAsia="Times New Roman" w:hAnsi="Montserrat" w:cs="Times New Roman"/>
          <w:b/>
          <w:bCs/>
          <w:sz w:val="40"/>
          <w:szCs w:val="40"/>
          <w:lang w:eastAsia="es-ES_tradnl"/>
        </w:rPr>
      </w:pPr>
    </w:p>
    <w:p w14:paraId="15EF0C65" w14:textId="0EBB4F18" w:rsidR="003715F4" w:rsidRDefault="003715F4" w:rsidP="00F331BF">
      <w:pPr>
        <w:jc w:val="center"/>
        <w:rPr>
          <w:rFonts w:ascii="Montserrat" w:eastAsia="Times New Roman" w:hAnsi="Montserrat" w:cs="Times New Roman"/>
          <w:b/>
          <w:bCs/>
          <w:sz w:val="28"/>
          <w:szCs w:val="28"/>
          <w:lang w:eastAsia="es-ES_tradnl"/>
        </w:rPr>
      </w:pPr>
    </w:p>
    <w:p w14:paraId="42D61260" w14:textId="298BD1BB" w:rsidR="003715F4" w:rsidRDefault="003715F4" w:rsidP="00F331BF">
      <w:pPr>
        <w:jc w:val="center"/>
        <w:rPr>
          <w:rFonts w:ascii="Montserrat" w:eastAsia="Times New Roman" w:hAnsi="Montserrat" w:cs="Times New Roman"/>
          <w:b/>
          <w:bCs/>
          <w:sz w:val="28"/>
          <w:szCs w:val="28"/>
          <w:lang w:eastAsia="es-ES_tradnl"/>
        </w:rPr>
      </w:pPr>
    </w:p>
    <w:p w14:paraId="5C398D06" w14:textId="53DDE841" w:rsidR="00F331BF" w:rsidRPr="00F331BF" w:rsidRDefault="00F331BF" w:rsidP="00F331BF">
      <w:pPr>
        <w:jc w:val="both"/>
        <w:rPr>
          <w:rFonts w:ascii="Montserrat" w:eastAsia="Times New Roman" w:hAnsi="Montserrat" w:cs="Times New Roman"/>
          <w:sz w:val="28"/>
          <w:szCs w:val="28"/>
          <w:lang w:eastAsia="es-ES_tradnl"/>
        </w:rPr>
      </w:pPr>
      <w:r>
        <w:rPr>
          <w:rFonts w:ascii="Montserrat" w:eastAsia="Times New Roman" w:hAnsi="Montserrat" w:cs="Times New Roman"/>
          <w:sz w:val="28"/>
          <w:szCs w:val="28"/>
          <w:lang w:eastAsia="es-ES_tradnl"/>
        </w:rPr>
        <w:t xml:space="preserve">El 23 de agosto de 2019 se llevó a cabo la III Sesión Ordinaria del Comité de Transparencia del Organismo Promotor de Inversiones en Telecomunicaciones (PROMTEL), </w:t>
      </w:r>
      <w:r w:rsidR="003715F4">
        <w:rPr>
          <w:rFonts w:ascii="Montserrat" w:eastAsia="Times New Roman" w:hAnsi="Montserrat" w:cs="Times New Roman"/>
          <w:sz w:val="28"/>
          <w:szCs w:val="28"/>
          <w:lang w:eastAsia="es-ES_tradnl"/>
        </w:rPr>
        <w:t>emitiéndose</w:t>
      </w:r>
      <w:r>
        <w:rPr>
          <w:rFonts w:ascii="Montserrat" w:eastAsia="Times New Roman" w:hAnsi="Montserrat" w:cs="Times New Roman"/>
          <w:sz w:val="28"/>
          <w:szCs w:val="28"/>
          <w:lang w:eastAsia="es-ES_tradnl"/>
        </w:rPr>
        <w:t xml:space="preserve"> el </w:t>
      </w:r>
      <w:r w:rsidRPr="00F331BF">
        <w:rPr>
          <w:rFonts w:ascii="Montserrat" w:eastAsia="Times New Roman" w:hAnsi="Montserrat" w:cs="Times New Roman"/>
          <w:sz w:val="28"/>
          <w:szCs w:val="28"/>
          <w:lang w:eastAsia="es-ES_tradnl"/>
        </w:rPr>
        <w:t xml:space="preserve">ACUERDO </w:t>
      </w:r>
      <w:r w:rsidRPr="003715F4">
        <w:rPr>
          <w:rFonts w:ascii="Montserrat" w:eastAsia="Times New Roman" w:hAnsi="Montserrat" w:cs="Times New Roman"/>
          <w:b/>
          <w:bCs/>
          <w:sz w:val="28"/>
          <w:szCs w:val="28"/>
          <w:lang w:eastAsia="es-ES_tradnl"/>
        </w:rPr>
        <w:t>CT/IIIORD/230819/002</w:t>
      </w:r>
      <w:r>
        <w:rPr>
          <w:rFonts w:ascii="Montserrat" w:eastAsia="Times New Roman" w:hAnsi="Montserrat" w:cs="Times New Roman"/>
          <w:sz w:val="28"/>
          <w:szCs w:val="28"/>
          <w:lang w:eastAsia="es-ES_tradnl"/>
        </w:rPr>
        <w:t xml:space="preserve">, </w:t>
      </w:r>
      <w:r w:rsidR="003715F4">
        <w:rPr>
          <w:rFonts w:ascii="Montserrat" w:eastAsia="Times New Roman" w:hAnsi="Montserrat" w:cs="Times New Roman"/>
          <w:sz w:val="28"/>
          <w:szCs w:val="28"/>
          <w:lang w:eastAsia="es-ES_tradnl"/>
        </w:rPr>
        <w:t>por</w:t>
      </w:r>
      <w:r>
        <w:rPr>
          <w:rFonts w:ascii="Montserrat" w:eastAsia="Times New Roman" w:hAnsi="Montserrat" w:cs="Times New Roman"/>
          <w:sz w:val="28"/>
          <w:szCs w:val="28"/>
          <w:lang w:eastAsia="es-ES_tradnl"/>
        </w:rPr>
        <w:t xml:space="preserve"> el cual los miembros del Comité de Transparencia votaron por unanimidad </w:t>
      </w:r>
      <w:r w:rsidR="003715F4">
        <w:rPr>
          <w:rFonts w:ascii="Montserrat" w:eastAsia="Times New Roman" w:hAnsi="Montserrat" w:cs="Times New Roman"/>
          <w:sz w:val="28"/>
          <w:szCs w:val="28"/>
          <w:lang w:eastAsia="es-ES_tradnl"/>
        </w:rPr>
        <w:t xml:space="preserve">y </w:t>
      </w:r>
      <w:r>
        <w:rPr>
          <w:rFonts w:ascii="Montserrat" w:eastAsia="Times New Roman" w:hAnsi="Montserrat" w:cs="Times New Roman"/>
          <w:sz w:val="28"/>
          <w:szCs w:val="28"/>
          <w:lang w:eastAsia="es-ES_tradnl"/>
        </w:rPr>
        <w:t>aprobaron el índice de expedientes reservados del periodo enero-junio 2019</w:t>
      </w:r>
      <w:r w:rsidR="00754E58">
        <w:rPr>
          <w:rFonts w:ascii="Montserrat" w:eastAsia="Times New Roman" w:hAnsi="Montserrat" w:cs="Times New Roman"/>
          <w:sz w:val="28"/>
          <w:szCs w:val="28"/>
          <w:lang w:eastAsia="es-ES_tradnl"/>
        </w:rPr>
        <w:t xml:space="preserve">, en el cual no </w:t>
      </w:r>
      <w:r w:rsidR="003715F4" w:rsidRPr="003715F4">
        <w:rPr>
          <w:rFonts w:ascii="Montserrat" w:eastAsia="Times New Roman" w:hAnsi="Montserrat" w:cs="Times New Roman"/>
          <w:sz w:val="28"/>
          <w:szCs w:val="28"/>
          <w:lang w:eastAsia="es-ES_tradnl"/>
        </w:rPr>
        <w:t>se identificó documento o archivo alguno que pueda ser susceptible de clasificarse como reservado y por ende pueda considerarse para la integración del Índice de Expedientes Reservados del primer semestre del ejercicio 2019</w:t>
      </w:r>
      <w:r w:rsidR="003715F4">
        <w:rPr>
          <w:rFonts w:ascii="Montserrat" w:eastAsia="Times New Roman" w:hAnsi="Montserrat" w:cs="Times New Roman"/>
          <w:sz w:val="28"/>
          <w:szCs w:val="28"/>
          <w:lang w:eastAsia="es-ES_tradnl"/>
        </w:rPr>
        <w:t>.</w:t>
      </w:r>
      <w:bookmarkStart w:id="0" w:name="_GoBack"/>
      <w:bookmarkEnd w:id="0"/>
    </w:p>
    <w:sectPr w:rsidR="00F331BF" w:rsidRPr="00F331BF" w:rsidSect="00911E1C">
      <w:headerReference w:type="default" r:id="rId7"/>
      <w:footerReference w:type="default" r:id="rId8"/>
      <w:pgSz w:w="12240" w:h="15840"/>
      <w:pgMar w:top="2268" w:right="1134" w:bottom="799" w:left="1134" w:header="680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8F8B77" w14:textId="77777777" w:rsidR="00F83A06" w:rsidRDefault="00F83A06" w:rsidP="009D2B83">
      <w:r>
        <w:separator/>
      </w:r>
    </w:p>
  </w:endnote>
  <w:endnote w:type="continuationSeparator" w:id="0">
    <w:p w14:paraId="3A08FD1D" w14:textId="77777777" w:rsidR="00F83A06" w:rsidRDefault="00F83A06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C405F4" w14:textId="51666B48" w:rsidR="008B043B" w:rsidRDefault="008B043B" w:rsidP="009D2B83">
    <w:pPr>
      <w:pStyle w:val="Piedepgina"/>
      <w:tabs>
        <w:tab w:val="clear" w:pos="4419"/>
        <w:tab w:val="clear" w:pos="8838"/>
      </w:tabs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  <w:r w:rsidRPr="008B043B">
      <w:rPr>
        <w:rFonts w:ascii="Montserrat SemiBold" w:hAnsi="Montserrat SemiBold"/>
        <w:b/>
        <w:color w:val="C39852"/>
        <w:sz w:val="15"/>
        <w:lang w:val="es-ES"/>
      </w:rPr>
      <w:t>Avenida Xola 535 Piso 30, Colonia Del Valle, C.P. 03100, Benito Juárez, CDMX</w:t>
    </w:r>
  </w:p>
  <w:p w14:paraId="702568BC" w14:textId="77777777" w:rsidR="009D2B83" w:rsidRPr="002435CE" w:rsidRDefault="009D2B83" w:rsidP="009D2B83">
    <w:pPr>
      <w:pStyle w:val="Piedepgina"/>
      <w:tabs>
        <w:tab w:val="clear" w:pos="4419"/>
        <w:tab w:val="clear" w:pos="8838"/>
      </w:tabs>
      <w:spacing w:line="288" w:lineRule="auto"/>
      <w:rPr>
        <w:rFonts w:ascii="Montserrat SemiBold" w:hAnsi="Montserrat SemiBold"/>
        <w:b/>
        <w:color w:val="C39852"/>
        <w:sz w:val="15"/>
        <w:lang w:val="en-US"/>
      </w:rPr>
    </w:pPr>
    <w:r w:rsidRPr="002435CE">
      <w:rPr>
        <w:rFonts w:ascii="Montserrat SemiBold" w:hAnsi="Montserrat SemiBold"/>
        <w:b/>
        <w:color w:val="C39852"/>
        <w:sz w:val="15"/>
        <w:lang w:val="en-US"/>
      </w:rPr>
      <w:t xml:space="preserve">T: 01 (55) </w:t>
    </w:r>
    <w:r w:rsidR="008B043B">
      <w:rPr>
        <w:rFonts w:ascii="Montserrat SemiBold" w:hAnsi="Montserrat SemiBold"/>
        <w:b/>
        <w:color w:val="C39852"/>
        <w:sz w:val="15"/>
        <w:lang w:val="en-US"/>
      </w:rPr>
      <w:t>1328</w:t>
    </w:r>
    <w:r w:rsidR="00CA62D1" w:rsidRPr="002435CE">
      <w:rPr>
        <w:rFonts w:ascii="Montserrat SemiBold" w:hAnsi="Montserrat SemiBold"/>
        <w:b/>
        <w:color w:val="C39852"/>
        <w:sz w:val="15"/>
        <w:lang w:val="en-US"/>
      </w:rPr>
      <w:t xml:space="preserve"> </w:t>
    </w:r>
    <w:r w:rsidR="008B043B">
      <w:rPr>
        <w:rFonts w:ascii="Montserrat SemiBold" w:hAnsi="Montserrat SemiBold"/>
        <w:b/>
        <w:color w:val="C39852"/>
        <w:sz w:val="15"/>
        <w:lang w:val="en-US"/>
      </w:rPr>
      <w:t>65</w:t>
    </w:r>
    <w:r w:rsidR="00CA62D1" w:rsidRPr="002435CE">
      <w:rPr>
        <w:rFonts w:ascii="Montserrat SemiBold" w:hAnsi="Montserrat SemiBold"/>
        <w:b/>
        <w:color w:val="C39852"/>
        <w:sz w:val="15"/>
        <w:lang w:val="en-US"/>
      </w:rPr>
      <w:t xml:space="preserve">00      </w:t>
    </w:r>
    <w:r w:rsidR="002435CE">
      <w:rPr>
        <w:rFonts w:ascii="Montserrat SemiBold" w:hAnsi="Montserrat SemiBold"/>
        <w:b/>
        <w:color w:val="C39852"/>
        <w:sz w:val="15"/>
        <w:lang w:val="en-US"/>
      </w:rPr>
      <w:t xml:space="preserve">                                                                           </w:t>
    </w:r>
    <w:r w:rsidRPr="002435CE">
      <w:rPr>
        <w:rFonts w:ascii="Montserrat SemiBold" w:hAnsi="Montserrat SemiBold"/>
        <w:b/>
        <w:color w:val="C39852"/>
        <w:sz w:val="15"/>
        <w:lang w:val="en-US"/>
      </w:rPr>
      <w:t>www.gob.mx</w:t>
    </w:r>
    <w:r w:rsidR="00CA62D1" w:rsidRPr="002435CE">
      <w:rPr>
        <w:rFonts w:ascii="Montserrat SemiBold" w:hAnsi="Montserrat SemiBold"/>
        <w:b/>
        <w:color w:val="C39852"/>
        <w:sz w:val="15"/>
        <w:lang w:val="en-US"/>
      </w:rPr>
      <w:t>/</w:t>
    </w:r>
    <w:r w:rsidR="002435CE" w:rsidRPr="002435CE">
      <w:rPr>
        <w:rFonts w:ascii="Montserrat SemiBold" w:hAnsi="Montserrat SemiBold"/>
        <w:b/>
        <w:color w:val="C39852"/>
        <w:sz w:val="15"/>
        <w:lang w:val="en-US"/>
      </w:rPr>
      <w:t>promtel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AC4D88" w14:textId="77777777" w:rsidR="00F83A06" w:rsidRDefault="00F83A06" w:rsidP="009D2B83">
      <w:r>
        <w:separator/>
      </w:r>
    </w:p>
  </w:footnote>
  <w:footnote w:type="continuationSeparator" w:id="0">
    <w:p w14:paraId="0A3184E2" w14:textId="77777777" w:rsidR="00F83A06" w:rsidRDefault="00F83A06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60788" w14:textId="01F9FFA0" w:rsidR="00CE3DBA" w:rsidRDefault="00CE3DBA">
    <w:pPr>
      <w:pStyle w:val="Encabezado"/>
      <w:rPr>
        <w:rFonts w:ascii="Montserrat" w:hAnsi="Montserrat"/>
        <w:noProof/>
        <w:sz w:val="18"/>
        <w:szCs w:val="18"/>
        <w:lang w:val="es-ES"/>
      </w:rPr>
    </w:pPr>
    <w:r>
      <w:rPr>
        <w:rFonts w:ascii="Montserrat" w:hAnsi="Montserrat"/>
        <w:noProof/>
        <w:sz w:val="18"/>
        <w:szCs w:val="18"/>
        <w:lang w:val="es-ES"/>
      </w:rPr>
      <w:drawing>
        <wp:anchor distT="0" distB="0" distL="114300" distR="114300" simplePos="0" relativeHeight="251661312" behindDoc="1" locked="0" layoutInCell="1" allowOverlap="1" wp14:anchorId="1E17013D" wp14:editId="6ED03BD8">
          <wp:simplePos x="0" y="0"/>
          <wp:positionH relativeFrom="page">
            <wp:align>left</wp:align>
          </wp:positionH>
          <wp:positionV relativeFrom="margin">
            <wp:posOffset>-1770380</wp:posOffset>
          </wp:positionV>
          <wp:extent cx="7772400" cy="100584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ficio PROMT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ontserrat" w:hAnsi="Montserrat"/>
        <w:noProof/>
        <w:sz w:val="18"/>
        <w:szCs w:val="18"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B4F5CF1" wp14:editId="1DE13D87">
              <wp:simplePos x="0" y="0"/>
              <wp:positionH relativeFrom="column">
                <wp:posOffset>3725241</wp:posOffset>
              </wp:positionH>
              <wp:positionV relativeFrom="paragraph">
                <wp:posOffset>8199</wp:posOffset>
              </wp:positionV>
              <wp:extent cx="2880360" cy="61976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0360" cy="619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50041C" w14:textId="718F3E03" w:rsidR="00F473F9" w:rsidRDefault="003A2206" w:rsidP="00911E1C">
                          <w:pPr>
                            <w:jc w:val="center"/>
                            <w:rPr>
                              <w:rFonts w:ascii="Montserrat ExtraBold" w:hAnsi="Montserrat ExtraBold"/>
                              <w:b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="Montserrat ExtraBold" w:hAnsi="Montserrat ExtraBold"/>
                              <w:b/>
                              <w:sz w:val="18"/>
                              <w:szCs w:val="18"/>
                              <w:lang w:val="es-ES"/>
                            </w:rPr>
                            <w:t>Comité de Transparencia</w:t>
                          </w:r>
                        </w:p>
                        <w:p w14:paraId="33BA8FE6" w14:textId="77777777" w:rsidR="00F473F9" w:rsidRPr="003D6754" w:rsidRDefault="00F473F9" w:rsidP="003D6754">
                          <w:pPr>
                            <w:rPr>
                              <w:rFonts w:ascii="Montserrat" w:hAnsi="Montserrat"/>
                              <w:b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B4F5CF1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293.35pt;margin-top:.65pt;width:226.8pt;height:48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" filled="f" stroked="f" strokeweight=".5pt">
              <v:textbox>
                <w:txbxContent>
                  <w:p w14:paraId="5750041C" w14:textId="718F3E03" w:rsidR="00F473F9" w:rsidRDefault="003A2206" w:rsidP="00911E1C">
                    <w:pPr>
                      <w:jc w:val="center"/>
                      <w:rPr>
                        <w:rFonts w:ascii="Montserrat ExtraBold" w:hAnsi="Montserrat ExtraBold"/>
                        <w:b/>
                        <w:sz w:val="18"/>
                        <w:szCs w:val="18"/>
                        <w:lang w:val="es-ES"/>
                      </w:rPr>
                    </w:pPr>
                    <w:r>
                      <w:rPr>
                        <w:rFonts w:ascii="Montserrat ExtraBold" w:hAnsi="Montserrat ExtraBold"/>
                        <w:b/>
                        <w:sz w:val="18"/>
                        <w:szCs w:val="18"/>
                        <w:lang w:val="es-ES"/>
                      </w:rPr>
                      <w:t>Comité de Transparencia</w:t>
                    </w:r>
                  </w:p>
                  <w:p w14:paraId="33BA8FE6" w14:textId="77777777" w:rsidR="00F473F9" w:rsidRPr="003D6754" w:rsidRDefault="00F473F9" w:rsidP="003D6754">
                    <w:pPr>
                      <w:rPr>
                        <w:rFonts w:ascii="Montserrat" w:hAnsi="Montserrat"/>
                        <w:b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6FF1401" w14:textId="0D21BD2B" w:rsidR="009D2B83" w:rsidRDefault="009D2B8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B83"/>
    <w:rsid w:val="00003DD3"/>
    <w:rsid w:val="000704FE"/>
    <w:rsid w:val="000A20B1"/>
    <w:rsid w:val="000D01B7"/>
    <w:rsid w:val="001B21C5"/>
    <w:rsid w:val="001B788E"/>
    <w:rsid w:val="002223BD"/>
    <w:rsid w:val="002435CE"/>
    <w:rsid w:val="002C7694"/>
    <w:rsid w:val="002E777C"/>
    <w:rsid w:val="0031292A"/>
    <w:rsid w:val="00327F80"/>
    <w:rsid w:val="0036705B"/>
    <w:rsid w:val="003715F4"/>
    <w:rsid w:val="00375D1A"/>
    <w:rsid w:val="003A2206"/>
    <w:rsid w:val="003D61BB"/>
    <w:rsid w:val="003D6754"/>
    <w:rsid w:val="004050FB"/>
    <w:rsid w:val="00496CE8"/>
    <w:rsid w:val="004A333A"/>
    <w:rsid w:val="004E1C26"/>
    <w:rsid w:val="004E39ED"/>
    <w:rsid w:val="00502BAC"/>
    <w:rsid w:val="005135CC"/>
    <w:rsid w:val="005B1870"/>
    <w:rsid w:val="005E74D5"/>
    <w:rsid w:val="00634E05"/>
    <w:rsid w:val="00685074"/>
    <w:rsid w:val="006D5B9B"/>
    <w:rsid w:val="006D7754"/>
    <w:rsid w:val="00700A06"/>
    <w:rsid w:val="00751DA1"/>
    <w:rsid w:val="00754E58"/>
    <w:rsid w:val="007C35F0"/>
    <w:rsid w:val="007D5F12"/>
    <w:rsid w:val="007E6671"/>
    <w:rsid w:val="008421F5"/>
    <w:rsid w:val="008953BE"/>
    <w:rsid w:val="008B043B"/>
    <w:rsid w:val="00911E1C"/>
    <w:rsid w:val="00920D98"/>
    <w:rsid w:val="00930B09"/>
    <w:rsid w:val="009D2B83"/>
    <w:rsid w:val="00A342CA"/>
    <w:rsid w:val="00AC067E"/>
    <w:rsid w:val="00B20FA8"/>
    <w:rsid w:val="00B43FED"/>
    <w:rsid w:val="00BC7D7E"/>
    <w:rsid w:val="00C73AD9"/>
    <w:rsid w:val="00CA62D1"/>
    <w:rsid w:val="00CE3DBA"/>
    <w:rsid w:val="00D14293"/>
    <w:rsid w:val="00D6502E"/>
    <w:rsid w:val="00D71AC0"/>
    <w:rsid w:val="00D850E7"/>
    <w:rsid w:val="00DA11A8"/>
    <w:rsid w:val="00E10BA0"/>
    <w:rsid w:val="00E11B96"/>
    <w:rsid w:val="00E40EA1"/>
    <w:rsid w:val="00E57ED5"/>
    <w:rsid w:val="00ED625D"/>
    <w:rsid w:val="00ED684E"/>
    <w:rsid w:val="00EE6943"/>
    <w:rsid w:val="00EF0BD9"/>
    <w:rsid w:val="00F331BF"/>
    <w:rsid w:val="00F44A7F"/>
    <w:rsid w:val="00F473F9"/>
    <w:rsid w:val="00F83A06"/>
    <w:rsid w:val="00F97510"/>
    <w:rsid w:val="00FB27F9"/>
    <w:rsid w:val="00FB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2A6060"/>
  <w15:chartTrackingRefBased/>
  <w15:docId w15:val="{322F4B15-B42B-3C43-8FFC-D3AA3AD87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customStyle="1" w:styleId="paragraph">
    <w:name w:val="paragraph"/>
    <w:basedOn w:val="Normal"/>
    <w:rsid w:val="003A2206"/>
    <w:rPr>
      <w:rFonts w:ascii="Times New Roman" w:eastAsia="Times New Roman" w:hAnsi="Times New Roman" w:cs="Times New Roman"/>
      <w:lang w:eastAsia="es-MX"/>
    </w:rPr>
  </w:style>
  <w:style w:type="table" w:styleId="Tablaconcuadrcula">
    <w:name w:val="Table Grid"/>
    <w:basedOn w:val="Tablanormal"/>
    <w:uiPriority w:val="39"/>
    <w:rsid w:val="003A220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12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97ACAD-9916-4F69-BBD1-7BD39D5AE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96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Andrés Silva Páez</dc:creator>
  <cp:keywords/>
  <dc:description/>
  <cp:lastModifiedBy>Julia Gpe Zamora Ramírez</cp:lastModifiedBy>
  <cp:revision>6</cp:revision>
  <cp:lastPrinted>2019-06-04T16:36:00Z</cp:lastPrinted>
  <dcterms:created xsi:type="dcterms:W3CDTF">2019-08-29T19:12:00Z</dcterms:created>
  <dcterms:modified xsi:type="dcterms:W3CDTF">2019-08-29T21:46:00Z</dcterms:modified>
</cp:coreProperties>
</file>